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b w:val="0"/>
          <w:bCs w:val="0"/>
          <w:sz w:val="22"/>
          <w:szCs w:val="22"/>
          <w:rtl w:val="0"/>
          <w:lang w:val="en-US"/>
        </w:rPr>
      </w:pPr>
      <w:r>
        <w:rPr>
          <w:b w:val="1"/>
          <w:bCs w:val="1"/>
          <w:rtl w:val="0"/>
          <w:lang w:val="en-US"/>
        </w:rPr>
        <w:t xml:space="preserve">Dative Case </w:t>
      </w:r>
      <w:r>
        <w:rPr>
          <w:b w:val="1"/>
          <w:bCs w:val="1"/>
          <w:rtl w:val="0"/>
          <w:lang w:val="en-US"/>
        </w:rPr>
        <w:t>P</w:t>
      </w:r>
      <w:r>
        <w:rPr>
          <w:b w:val="1"/>
          <w:bCs w:val="1"/>
          <w:rtl w:val="0"/>
          <w:lang w:val="en-US"/>
        </w:rPr>
        <w:t xml:space="preserve">ractice </w:t>
      </w:r>
      <w:r>
        <w:rPr>
          <w:b w:val="1"/>
          <w:bCs w:val="1"/>
          <w:rtl w:val="0"/>
          <w:lang w:val="en-US"/>
        </w:rPr>
        <w:t>S</w:t>
      </w:r>
      <w:r>
        <w:rPr>
          <w:b w:val="1"/>
          <w:bCs w:val="1"/>
          <w:rtl w:val="0"/>
          <w:lang w:val="en-US"/>
        </w:rPr>
        <w:t>heet</w:t>
      </w:r>
    </w:p>
    <w:p>
      <w:pPr>
        <w:pStyle w:val="Body A"/>
        <w:jc w:val="center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Nomen: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Datum: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Please triple underline the dative in each sentence, and then translate the following Latin sentences into English:</w:t>
      </w:r>
    </w:p>
    <w:p>
      <w:pPr>
        <w:pStyle w:val="Body A"/>
        <w:rPr>
          <w:i w:val="1"/>
          <w:iCs w:val="1"/>
        </w:rPr>
      </w:pPr>
    </w:p>
    <w:p>
      <w:pPr>
        <w:pStyle w:val="Body A"/>
        <w:tabs>
          <w:tab w:val="left" w:pos="360"/>
        </w:tabs>
        <w:bidi w:val="0"/>
        <w:ind w:left="0" w:right="0" w:firstLine="0"/>
        <w:jc w:val="left"/>
        <w:rPr>
          <w:b w:val="0"/>
          <w:bCs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1. </w:t>
      </w:r>
      <w:r>
        <w:rPr>
          <w:rFonts w:ascii="Helvetica"/>
          <w:b w:val="0"/>
          <w:bCs w:val="0"/>
          <w:sz w:val="22"/>
          <w:szCs w:val="22"/>
          <w:rtl w:val="0"/>
          <w:lang w:val="en-US"/>
        </w:rPr>
        <w:t>colonus fabulam amico narrat.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2.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. Pater cibum filiae dat. 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3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. </w:t>
      </w:r>
      <w:r>
        <w:rPr>
          <w:rFonts w:ascii="Helvetica" w:cs="Arial Unicode MS" w:hAnsi="Arial Unicode MS" w:eastAsia="Arial Unicode MS"/>
          <w:rtl w:val="0"/>
        </w:rPr>
        <w:t>magister libros discipulis dat.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4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.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milites </w:t>
      </w:r>
      <w:r>
        <w:rPr>
          <w:rFonts w:ascii="Helvetica" w:cs="Arial Unicode MS" w:hAnsi="Arial Unicode MS" w:eastAsia="Arial Unicode MS"/>
          <w:rtl w:val="0"/>
          <w:lang w:val="en-US"/>
        </w:rPr>
        <w:t>ducibus nuntium enuntiant.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(nuntium, -i, n. - message; enuntio, -are - to announce)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5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. </w:t>
      </w:r>
      <w:r>
        <w:rPr>
          <w:rFonts w:ascii="Helvetica" w:cs="Arial Unicode MS" w:hAnsi="Arial Unicode MS" w:eastAsia="Arial Unicode MS"/>
          <w:rtl w:val="0"/>
          <w:lang w:val="en-US"/>
        </w:rPr>
        <w:t>Regina milites regi monstrat.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(monstro, -are - to show)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6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Filius patri pecuniam donat.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(dono, donare - to give; pecunia, -ae, f. - money)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Don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t forget that there is a backside too!!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Please translate the following English sentences into Latin:</w:t>
      </w:r>
    </w:p>
    <w:p>
      <w:pPr>
        <w:pStyle w:val="Body A"/>
        <w:rPr>
          <w:i w:val="1"/>
          <w:iCs w:val="1"/>
        </w:rPr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7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We send money to the friends. 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8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The Greeks give the horse to the Trojans. 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9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The father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gives his shield to the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son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. 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Vocabulary: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mitto, mittere: to send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regina, -ae f.: queen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silva, -ae f.: forest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pecunia, -ae f.: money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dono, donare: to give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monstro, monstrare: to show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scutum, -i n.: shield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pater, patris, m. - father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Graecus, -i, m. - a Greek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Troianus, -i m. - a Trojan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nuntium, -i, n. - message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dux, ducis, m. - leader</w:t>
      </w:r>
    </w:p>
    <w:p>
      <w:pPr>
        <w:pStyle w:val="Body"/>
        <w:bidi w:val="0"/>
        <w:ind w:left="0" w:right="0" w:firstLine="0"/>
        <w:jc w:val="left"/>
        <w:rPr>
          <w:rtl w:val="0"/>
        </w:rPr>
      </w:pP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discipulus, -i, m. - student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